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AEDB7" w14:textId="77777777" w:rsidR="0070326C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F7EC73" wp14:editId="4536E95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58799"/>
            <wp:effectExtent l="0" t="0" r="0" b="0"/>
            <wp:wrapTopAndBottom/>
            <wp:docPr id="977588194" name="Drawing 0" descr="49de7a9a421fbfabdf873ca0415e05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de7a9a421fbfabdf873ca0415e056a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5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E5953" w14:textId="77777777" w:rsidR="0070326C" w:rsidRDefault="00000000">
      <w:pPr>
        <w:spacing w:before="120" w:after="120"/>
      </w:pPr>
      <w:r>
        <w:rPr>
          <w:rFonts w:ascii="Inter" w:eastAsia="Inter" w:hAnsi="Inter" w:cs="Inter"/>
          <w:color w:val="000000"/>
          <w:sz w:val="22"/>
          <w:szCs w:val="22"/>
        </w:rPr>
        <w:t xml:space="preserve">Utilize this comprehensive checklist to perform a self-assessment of your Quality Management System (QMS). This tool is designed to help verify compliance with ISO 9001 standards, ensure consistent adherence to quality practices, and pinpoint opportunities for enhancement. </w:t>
      </w:r>
    </w:p>
    <w:p w14:paraId="6D75A8CE" w14:textId="77777777" w:rsidR="0070326C" w:rsidRDefault="00000000">
      <w:pPr>
        <w:spacing w:before="120" w:after="120"/>
      </w:pPr>
      <w:r>
        <w:rPr>
          <w:rFonts w:ascii="Inter" w:eastAsia="Inter" w:hAnsi="Inter" w:cs="Inter"/>
          <w:color w:val="000000"/>
          <w:sz w:val="22"/>
          <w:szCs w:val="22"/>
        </w:rPr>
        <w:t xml:space="preserve">Company Name </w:t>
      </w:r>
    </w:p>
    <w:p w14:paraId="55D9D701" w14:textId="77777777" w:rsidR="0070326C" w:rsidRDefault="00000000">
      <w:pPr>
        <w:spacing w:before="120" w:after="120"/>
      </w:pPr>
      <w:r>
        <w:rPr>
          <w:rFonts w:ascii="Inter" w:eastAsia="Inter" w:hAnsi="Inter" w:cs="Inter"/>
          <w:color w:val="000000"/>
          <w:sz w:val="22"/>
          <w:szCs w:val="22"/>
        </w:rPr>
        <w:t xml:space="preserve">Department  </w:t>
      </w:r>
    </w:p>
    <w:p w14:paraId="211A180F" w14:textId="77777777" w:rsidR="0070326C" w:rsidRDefault="00000000">
      <w:pPr>
        <w:spacing w:before="120" w:after="120"/>
      </w:pPr>
      <w:r>
        <w:rPr>
          <w:rFonts w:ascii="Inter" w:eastAsia="Inter" w:hAnsi="Inter" w:cs="Inter"/>
          <w:color w:val="000000"/>
          <w:sz w:val="22"/>
          <w:szCs w:val="22"/>
        </w:rPr>
        <w:t xml:space="preserve">Date                                                                                  </w:t>
      </w:r>
      <w:proofErr w:type="spellStart"/>
      <w:r>
        <w:rPr>
          <w:rFonts w:ascii="Inter" w:eastAsia="Inter" w:hAnsi="Inter" w:cs="Inter"/>
          <w:color w:val="000000"/>
          <w:sz w:val="22"/>
          <w:szCs w:val="22"/>
        </w:rPr>
        <w:t>Date</w:t>
      </w:r>
      <w:proofErr w:type="spellEnd"/>
      <w:r>
        <w:rPr>
          <w:rFonts w:ascii="Inter" w:eastAsia="Inter" w:hAnsi="Inter" w:cs="Inter"/>
          <w:color w:val="000000"/>
          <w:sz w:val="22"/>
          <w:szCs w:val="22"/>
        </w:rPr>
        <w:t xml:space="preserve"> of Sign off </w:t>
      </w:r>
    </w:p>
    <w:p w14:paraId="0119B100" w14:textId="77777777" w:rsidR="0070326C" w:rsidRDefault="00000000">
      <w:pPr>
        <w:spacing w:before="120" w:after="120"/>
      </w:pPr>
      <w:r>
        <w:rPr>
          <w:rFonts w:ascii="Inter" w:eastAsia="Inter" w:hAnsi="Inter" w:cs="Inter"/>
          <w:color w:val="000000"/>
          <w:sz w:val="22"/>
          <w:szCs w:val="22"/>
        </w:rPr>
        <w:t xml:space="preserve">Conducted by                                                                  Signed off by  </w:t>
      </w:r>
    </w:p>
    <w:p w14:paraId="51A7ED4B" w14:textId="77777777" w:rsidR="0070326C" w:rsidRDefault="0070326C">
      <w:pPr>
        <w:pBdr>
          <w:bottom w:val="single" w:sz="6" w:space="0" w:color="BFC3C8"/>
        </w:pBdr>
        <w:spacing w:before="120" w:after="120" w:line="0" w:lineRule="auto"/>
      </w:pPr>
    </w:p>
    <w:p w14:paraId="32473B1A" w14:textId="77777777" w:rsidR="0070326C" w:rsidRDefault="00000000">
      <w:pPr>
        <w:spacing w:before="120" w:after="120"/>
      </w:pPr>
      <w:r>
        <w:rPr>
          <w:rFonts w:ascii="Arimo Bold" w:eastAsia="Arimo Bold" w:hAnsi="Arimo Bold" w:cs="Arimo Bold"/>
          <w:b/>
          <w:bCs/>
          <w:color w:val="000000"/>
        </w:rPr>
        <w:t xml:space="preserve">Framework </w:t>
      </w:r>
    </w:p>
    <w:p w14:paraId="71B3261D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Has the core business process been clearly identified with controlled and defined operations? </w:t>
      </w:r>
    </w:p>
    <w:p w14:paraId="00CA264B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N/A  </w:t>
      </w:r>
    </w:p>
    <w:p w14:paraId="662BB32E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there established, regular reviews of the measurements applied to core processes? </w:t>
      </w:r>
    </w:p>
    <w:p w14:paraId="3585E4CC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N/A    </w:t>
      </w:r>
    </w:p>
    <w:p w14:paraId="6CA7396D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there a clear protocol for controlling outsourced work that impacts product/service quality? </w:t>
      </w:r>
    </w:p>
    <w:p w14:paraId="66530A3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N/A  </w:t>
      </w:r>
    </w:p>
    <w:p w14:paraId="1ABB2D42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your quality policy documented and regularly reviewed for effectiveness? </w:t>
      </w:r>
    </w:p>
    <w:p w14:paraId="19C3F194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N/A  </w:t>
      </w:r>
    </w:p>
    <w:p w14:paraId="0D1781E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the set quality objectives measurable and clearly defined? </w:t>
      </w:r>
    </w:p>
    <w:p w14:paraId="59DE305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N/A  </w:t>
      </w:r>
    </w:p>
    <w:p w14:paraId="3BF040E8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Do you have a fully documented quality manual that aligns with ISO 9001 standards? </w:t>
      </w:r>
    </w:p>
    <w:p w14:paraId="0AF6E7F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N/A  </w:t>
      </w:r>
    </w:p>
    <w:p w14:paraId="3D2CABFE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document and record control procedures in place and followed? </w:t>
      </w:r>
    </w:p>
    <w:p w14:paraId="75CF05E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N/A  </w:t>
      </w:r>
    </w:p>
    <w:p w14:paraId="2221D4C5" w14:textId="77777777" w:rsidR="0070326C" w:rsidRDefault="0070326C">
      <w:pPr>
        <w:pBdr>
          <w:bottom w:val="single" w:sz="6" w:space="0" w:color="BFC3C8"/>
        </w:pBdr>
        <w:spacing w:before="120" w:after="120" w:line="0" w:lineRule="auto"/>
      </w:pPr>
    </w:p>
    <w:p w14:paraId="06EC546C" w14:textId="77777777" w:rsidR="0070326C" w:rsidRDefault="00000000">
      <w:pPr>
        <w:spacing w:before="120" w:after="120"/>
      </w:pP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</w:p>
    <w:p w14:paraId="336F7852" w14:textId="77777777" w:rsidR="0070326C" w:rsidRDefault="00000000">
      <w:pPr>
        <w:spacing w:before="120" w:after="120"/>
      </w:pPr>
      <w:r>
        <w:rPr>
          <w:rFonts w:ascii="Arimo Bold" w:eastAsia="Arimo Bold" w:hAnsi="Arimo Bold" w:cs="Arimo Bold"/>
          <w:b/>
          <w:bCs/>
          <w:color w:val="000000"/>
        </w:rPr>
        <w:t xml:space="preserve">Management Responsibility </w:t>
      </w:r>
    </w:p>
    <w:p w14:paraId="5667A765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lastRenderedPageBreak/>
        <w:t xml:space="preserve">Is there demonstrable evidence of management's commitment to the QMS through active review participation? </w:t>
      </w:r>
    </w:p>
    <w:p w14:paraId="618DC414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N/A </w:t>
      </w:r>
    </w:p>
    <w:p w14:paraId="16A80CCF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Have management defined the critical activities required to meet customer requirements? </w:t>
      </w:r>
    </w:p>
    <w:p w14:paraId="480016FF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N/A </w:t>
      </w:r>
    </w:p>
    <w:p w14:paraId="467F1E8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roles for a QMS management representative and deputy clearly designated? </w:t>
      </w:r>
    </w:p>
    <w:p w14:paraId="15C25452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N/A  </w:t>
      </w:r>
    </w:p>
    <w:p w14:paraId="5B29814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management reviews conducted at planned intervals with documented methods and frequencies? </w:t>
      </w:r>
    </w:p>
    <w:p w14:paraId="6250DF6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N/A </w:t>
      </w:r>
    </w:p>
    <w:p w14:paraId="53963F4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the quality objectives defined in a way that their effectiveness can be measured and reviewed? </w:t>
      </w:r>
    </w:p>
    <w:p w14:paraId="4605E1EE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N/A </w:t>
      </w:r>
    </w:p>
    <w:p w14:paraId="6AB93336" w14:textId="77777777" w:rsidR="0070326C" w:rsidRDefault="0070326C">
      <w:pPr>
        <w:pBdr>
          <w:bottom w:val="single" w:sz="6" w:space="0" w:color="BFC3C8"/>
        </w:pBdr>
        <w:spacing w:before="120" w:after="120" w:line="0" w:lineRule="auto"/>
      </w:pPr>
    </w:p>
    <w:p w14:paraId="5DEE90F5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243BE7E3" w14:textId="77777777" w:rsidR="0070326C" w:rsidRDefault="00000000">
      <w:pPr>
        <w:spacing w:before="120" w:after="120"/>
      </w:pPr>
      <w:r>
        <w:rPr>
          <w:rFonts w:ascii="Arimo Bold" w:eastAsia="Arimo Bold" w:hAnsi="Arimo Bold" w:cs="Arimo Bold"/>
          <w:b/>
          <w:bCs/>
          <w:color w:val="000000"/>
        </w:rPr>
        <w:t xml:space="preserve">Resource Management </w:t>
      </w:r>
    </w:p>
    <w:p w14:paraId="293BC3FC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all relevant staff trained in their roles within the QMS and aware of how they impact quality? </w:t>
      </w:r>
    </w:p>
    <w:p w14:paraId="74DA703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N/A </w:t>
      </w:r>
    </w:p>
    <w:p w14:paraId="7B0ED2E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there accurate and current records of staff training, skills, and education? </w:t>
      </w:r>
    </w:p>
    <w:p w14:paraId="02BCDBE2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N/A </w:t>
      </w:r>
    </w:p>
    <w:p w14:paraId="224C0DFF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Does the workplace environment comply with customer and regulatory requirements? </w:t>
      </w:r>
    </w:p>
    <w:p w14:paraId="5AC1BF8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N/A </w:t>
      </w:r>
    </w:p>
    <w:p w14:paraId="55DCE732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the work environment suitable and compliant with all applicable regulations for its intended purpose? </w:t>
      </w:r>
    </w:p>
    <w:p w14:paraId="169E4481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N/A </w:t>
      </w:r>
    </w:p>
    <w:p w14:paraId="50B6CC73" w14:textId="77777777" w:rsidR="0070326C" w:rsidRDefault="0070326C">
      <w:pPr>
        <w:pBdr>
          <w:bottom w:val="single" w:sz="6" w:space="0" w:color="BFC3C8"/>
        </w:pBdr>
        <w:spacing w:before="120" w:after="120" w:line="0" w:lineRule="auto"/>
      </w:pPr>
    </w:p>
    <w:p w14:paraId="0FCE2B7A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736696AC" w14:textId="77777777" w:rsidR="0070326C" w:rsidRDefault="00000000">
      <w:pPr>
        <w:spacing w:before="120" w:after="120"/>
      </w:pPr>
      <w:r>
        <w:rPr>
          <w:rFonts w:ascii="Arimo Bold" w:eastAsia="Arimo Bold" w:hAnsi="Arimo Bold" w:cs="Arimo Bold"/>
          <w:b/>
          <w:bCs/>
          <w:color w:val="000000"/>
        </w:rPr>
        <w:t xml:space="preserve">Product Realization </w:t>
      </w:r>
    </w:p>
    <w:p w14:paraId="41AF3CE5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there a formalized plan or process in place for the provision of products and services? </w:t>
      </w:r>
    </w:p>
    <w:p w14:paraId="7ABFF322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  N/A </w:t>
      </w:r>
    </w:p>
    <w:p w14:paraId="30DF464E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there a standardized method for agreeing upon customer requirements? </w:t>
      </w:r>
    </w:p>
    <w:p w14:paraId="0098E7FF" w14:textId="77777777" w:rsidR="0070326C" w:rsidRDefault="00000000">
      <w:pPr>
        <w:spacing w:before="120" w:after="120"/>
      </w:pPr>
      <w:r>
        <w:rPr>
          <w:rFonts w:ascii="Arimo Bold" w:eastAsia="Arimo Bold" w:hAnsi="Arimo Bold" w:cs="Arimo Bold"/>
          <w:b/>
          <w:bCs/>
          <w:color w:val="000000"/>
        </w:rPr>
        <w:t xml:space="preserve">                     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  N/A </w:t>
      </w:r>
    </w:p>
    <w:p w14:paraId="0508C3F5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Are all necessary regulatory and legal requirements identified during the review of customer requirements? </w:t>
      </w:r>
    </w:p>
    <w:p w14:paraId="3C5248D3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</w:t>
      </w: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3BC09C2E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Is there a system to manage and control changes to specifications or orders once accepted? </w:t>
      </w:r>
    </w:p>
    <w:p w14:paraId="67345CE9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5EDD4C6E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Is the process for managing customer complaints and feedback clearly defined? </w:t>
      </w:r>
    </w:p>
    <w:p w14:paraId="6ACA067A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63677373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Are the inputs to the product design process clearly defined and documented? </w:t>
      </w:r>
    </w:p>
    <w:p w14:paraId="12C4E9CF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</w:t>
      </w: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274A5450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the final design verified to meet design specifications? </w:t>
      </w:r>
    </w:p>
    <w:p w14:paraId="699137AF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</w:t>
      </w: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03121E61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Are design stages clearly defined, and are reviews conducted with the appropriate personnel at each stage? </w:t>
      </w:r>
    </w:p>
    <w:p w14:paraId="69240EA2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</w:t>
      </w: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27523AD1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Is there a method in place to validate that the final product operates as intended? </w:t>
      </w:r>
    </w:p>
    <w:p w14:paraId="18A725DE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                          </w:t>
      </w:r>
      <w:r>
        <w:rPr>
          <w:rFonts w:ascii="Arimo Bold" w:eastAsia="Arimo Bold" w:hAnsi="Arimo Bold" w:cs="Arimo Bold"/>
          <w:b/>
          <w:bCs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5F646321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Are changes to the design specification verified and validated with results recorded? </w:t>
      </w:r>
    </w:p>
    <w:p w14:paraId="293BCCA5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76269FBE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Are criteria for selecting suppliers and reviewing their performance clearly defined? </w:t>
      </w:r>
    </w:p>
    <w:p w14:paraId="42CB3901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0956B44F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Is the process for receiving and approving supplied goods clearly defined? </w:t>
      </w:r>
    </w:p>
    <w:p w14:paraId="5E4FDF1D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 No                  N/A </w:t>
      </w:r>
    </w:p>
    <w:p w14:paraId="392F4004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Is the identification and traceability of products managed throughout the realization process? </w:t>
      </w:r>
    </w:p>
    <w:p w14:paraId="64B7A32E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     N/A </w:t>
      </w:r>
    </w:p>
    <w:p w14:paraId="73FC11B8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Are calibration and verification records for measuring equipment maintained? </w:t>
      </w:r>
    </w:p>
    <w:p w14:paraId="2840C345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     N/A </w:t>
      </w:r>
    </w:p>
    <w:p w14:paraId="578FF89E" w14:textId="77777777" w:rsidR="0070326C" w:rsidRDefault="0070326C">
      <w:pPr>
        <w:pBdr>
          <w:bottom w:val="single" w:sz="6" w:space="0" w:color="BFC3C8"/>
        </w:pBdr>
        <w:spacing w:before="120" w:after="120" w:line="0" w:lineRule="auto"/>
      </w:pPr>
    </w:p>
    <w:p w14:paraId="4941BB56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  <w:r>
        <w:rPr>
          <w:rFonts w:ascii="Arimo Bold" w:eastAsia="Arimo Bold" w:hAnsi="Arimo Bold" w:cs="Arimo Bold"/>
          <w:b/>
          <w:bCs/>
          <w:color w:val="000000"/>
        </w:rPr>
        <w:t xml:space="preserve">Measuring, Analysis, and Improvement   </w:t>
      </w:r>
    </w:p>
    <w:p w14:paraId="79BCA855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Do you have methods in place to monitor customer satisfaction and gather feedback? </w:t>
      </w:r>
    </w:p>
    <w:p w14:paraId="5592B9C4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     N/A </w:t>
      </w:r>
    </w:p>
    <w:p w14:paraId="78ED7BD3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Do you have a documented procedure for performing and analyzing internal audits? </w:t>
      </w:r>
    </w:p>
    <w:p w14:paraId="49B455DF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     N/A </w:t>
      </w:r>
    </w:p>
    <w:p w14:paraId="264F2E8B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Do you have procedures for identifying potential non-conformities within your systems? </w:t>
      </w:r>
    </w:p>
    <w:p w14:paraId="46B95EDE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                              </w:t>
      </w:r>
      <w:proofErr w:type="gramStart"/>
      <w:r>
        <w:rPr>
          <w:rFonts w:ascii="Arimo" w:eastAsia="Arimo" w:hAnsi="Arimo" w:cs="Arimo"/>
          <w:color w:val="000000"/>
        </w:rPr>
        <w:t>Yes</w:t>
      </w:r>
      <w:proofErr w:type="gramEnd"/>
      <w:r>
        <w:rPr>
          <w:rFonts w:ascii="Arimo" w:eastAsia="Arimo" w:hAnsi="Arimo" w:cs="Arimo"/>
          <w:color w:val="000000"/>
        </w:rPr>
        <w:t xml:space="preserve">                     No                    N/A </w:t>
      </w:r>
    </w:p>
    <w:p w14:paraId="5079325B" w14:textId="77777777" w:rsidR="0070326C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548DA061" w14:textId="2682070E" w:rsidR="006372AC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66A3A312" wp14:editId="2CD6626A">
            <wp:extent cx="5734050" cy="3225403"/>
            <wp:effectExtent l="0" t="0" r="0" b="0"/>
            <wp:docPr id="1" name="Drawing 1" descr="6e5a7e9071f671f55064a94655e219a3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6e5a7e9071f671f55064a94655e219a3.png">
                      <a:hlinkClick r:id="rId5"/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4796" w14:textId="6C54B3AB" w:rsidR="0070326C" w:rsidRDefault="0070326C" w:rsidP="00995F8C"/>
    <w:p w14:paraId="584E827A" w14:textId="77777777" w:rsidR="0070326C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46BC13F7" wp14:editId="5DE3874A">
            <wp:extent cx="4638675" cy="1159668"/>
            <wp:effectExtent l="0" t="0" r="0" b="0"/>
            <wp:docPr id="2" name="Drawing 2" descr="d201ce2efefbc21b39b352172f46ea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201ce2efefbc21b39b352172f46ea3f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1157" cy="11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68F9" w14:textId="77777777" w:rsidR="0070326C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sectPr w:rsidR="0070326C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4F411A1-C0CB-4189-B086-95EDDB6B628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2" w:fontKey="{84EA772A-37D6-4566-A810-DC9664CC0E4E}"/>
  </w:font>
  <w:font w:name="Arimo Bold">
    <w:altName w:val="Calibri"/>
    <w:charset w:val="00"/>
    <w:family w:val="auto"/>
    <w:pitch w:val="default"/>
    <w:embedBold r:id="rId3" w:fontKey="{0E9A49A7-3F45-4CFC-9359-A3294E6C2704}"/>
  </w:font>
  <w:font w:name="Arimo">
    <w:altName w:val="Calibri"/>
    <w:charset w:val="00"/>
    <w:family w:val="auto"/>
    <w:pitch w:val="default"/>
    <w:embedRegular r:id="rId4" w:fontKey="{27C05051-4CFF-401D-B999-8D81205FD58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7262C76-CCA1-4517-BD7E-7B194805FC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26C"/>
    <w:rsid w:val="006372AC"/>
    <w:rsid w:val="0070326C"/>
    <w:rsid w:val="00995F8C"/>
    <w:rsid w:val="00E3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84225"/>
  <w15:docId w15:val="{76FE1E5F-D8B9-4891-85CE-A83BDA11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dimensionalrisk.com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894</Words>
  <Characters>5096</Characters>
  <Application>Microsoft Office Word</Application>
  <DocSecurity>0</DocSecurity>
  <Lines>42</Lines>
  <Paragraphs>11</Paragraphs>
  <ScaleCrop>false</ScaleCrop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phumi mhlongo</cp:lastModifiedBy>
  <cp:revision>3</cp:revision>
  <dcterms:created xsi:type="dcterms:W3CDTF">2024-11-03T06:12:00Z</dcterms:created>
  <dcterms:modified xsi:type="dcterms:W3CDTF">2024-11-03T06:13:00Z</dcterms:modified>
</cp:coreProperties>
</file>